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64C" w:rsidRPr="00440F57" w:rsidRDefault="00AA264C" w:rsidP="00AA264C">
      <w:pPr>
        <w:jc w:val="center"/>
      </w:pPr>
      <w:r w:rsidRPr="00440F57">
        <w:t>Лабораторна робота № 13</w:t>
      </w:r>
    </w:p>
    <w:p w:rsidR="00AA264C" w:rsidRPr="00440F57" w:rsidRDefault="00AA264C" w:rsidP="00AA264C">
      <w:pPr>
        <w:jc w:val="center"/>
      </w:pPr>
      <w:r w:rsidRPr="00440F57">
        <w:rPr>
          <w:b/>
        </w:rPr>
        <w:t>Тема:</w:t>
      </w:r>
      <w:r w:rsidRPr="00440F57">
        <w:t xml:space="preserve"> «</w:t>
      </w:r>
      <w:r w:rsidRPr="00440F57">
        <w:rPr>
          <w:b/>
        </w:rPr>
        <w:t>М’ЯЗОВА ТКАНИНА»</w:t>
      </w:r>
    </w:p>
    <w:p w:rsidR="00AA264C" w:rsidRPr="00440F57" w:rsidRDefault="00AA264C" w:rsidP="00AA264C">
      <w:pPr>
        <w:ind w:firstLine="540"/>
        <w:jc w:val="center"/>
      </w:pPr>
    </w:p>
    <w:p w:rsidR="00AA264C" w:rsidRPr="00440F57" w:rsidRDefault="00AA264C" w:rsidP="00AA264C">
      <w:pPr>
        <w:ind w:firstLine="540"/>
        <w:jc w:val="both"/>
      </w:pPr>
      <w:r w:rsidRPr="00440F57">
        <w:rPr>
          <w:b/>
        </w:rPr>
        <w:t>Мета:</w:t>
      </w:r>
      <w:r w:rsidRPr="00440F57">
        <w:t xml:space="preserve"> вивчити основні типи м’язової тканини, усвідомити організацію кожного виду м’язової тканини у зв’язку з виконуваною ним функції.</w:t>
      </w:r>
    </w:p>
    <w:p w:rsidR="00AA264C" w:rsidRPr="00440F57" w:rsidRDefault="00AA264C" w:rsidP="00AA264C">
      <w:pPr>
        <w:ind w:firstLine="540"/>
        <w:jc w:val="both"/>
      </w:pPr>
    </w:p>
    <w:p w:rsidR="00AA264C" w:rsidRPr="00440F57" w:rsidRDefault="00AA264C" w:rsidP="00AA264C">
      <w:pPr>
        <w:ind w:firstLine="540"/>
        <w:jc w:val="both"/>
      </w:pPr>
      <w:r w:rsidRPr="00440F57">
        <w:rPr>
          <w:b/>
        </w:rPr>
        <w:t xml:space="preserve">Обладнання: </w:t>
      </w:r>
      <w:r w:rsidRPr="00440F57">
        <w:t>мікроскоп, гістологічні препарати, таблиці.</w:t>
      </w:r>
    </w:p>
    <w:p w:rsidR="00AA264C" w:rsidRPr="00440F57" w:rsidRDefault="00AA264C" w:rsidP="00AA264C">
      <w:pPr>
        <w:ind w:firstLine="540"/>
        <w:jc w:val="both"/>
      </w:pPr>
    </w:p>
    <w:p w:rsidR="00AA264C" w:rsidRPr="00440F57" w:rsidRDefault="00AA264C" w:rsidP="00AA264C">
      <w:pPr>
        <w:ind w:firstLine="540"/>
        <w:jc w:val="both"/>
        <w:rPr>
          <w:b/>
        </w:rPr>
      </w:pPr>
      <w:r w:rsidRPr="00440F57">
        <w:rPr>
          <w:b/>
        </w:rPr>
        <w:t>Питання для самопідготовки:</w:t>
      </w:r>
    </w:p>
    <w:p w:rsidR="00AA264C" w:rsidRPr="00440F57" w:rsidRDefault="00AA264C" w:rsidP="00AA264C">
      <w:pPr>
        <w:numPr>
          <w:ilvl w:val="0"/>
          <w:numId w:val="1"/>
        </w:numPr>
        <w:tabs>
          <w:tab w:val="clear" w:pos="900"/>
          <w:tab w:val="num" w:pos="360"/>
        </w:tabs>
        <w:ind w:left="0" w:firstLine="0"/>
        <w:jc w:val="both"/>
      </w:pPr>
      <w:r w:rsidRPr="00440F57">
        <w:t>Класифікація м</w:t>
      </w:r>
      <w:r>
        <w:t>’</w:t>
      </w:r>
      <w:r w:rsidRPr="00440F57">
        <w:t>язової тканини.</w:t>
      </w:r>
    </w:p>
    <w:p w:rsidR="00AA264C" w:rsidRPr="00440F57" w:rsidRDefault="00AA264C" w:rsidP="00AA264C">
      <w:pPr>
        <w:numPr>
          <w:ilvl w:val="0"/>
          <w:numId w:val="1"/>
        </w:numPr>
        <w:tabs>
          <w:tab w:val="clear" w:pos="900"/>
          <w:tab w:val="num" w:pos="360"/>
        </w:tabs>
        <w:ind w:left="0" w:firstLine="0"/>
        <w:jc w:val="both"/>
      </w:pPr>
      <w:r w:rsidRPr="00440F57">
        <w:t xml:space="preserve">Будова </w:t>
      </w:r>
      <w:proofErr w:type="spellStart"/>
      <w:r w:rsidRPr="00440F57">
        <w:t>саркомер</w:t>
      </w:r>
      <w:r>
        <w:t>у</w:t>
      </w:r>
      <w:proofErr w:type="spellEnd"/>
      <w:r w:rsidRPr="00440F57">
        <w:t>.</w:t>
      </w:r>
    </w:p>
    <w:p w:rsidR="00AA264C" w:rsidRPr="00440F57" w:rsidRDefault="00AA264C" w:rsidP="00AA264C">
      <w:pPr>
        <w:numPr>
          <w:ilvl w:val="0"/>
          <w:numId w:val="1"/>
        </w:numPr>
        <w:tabs>
          <w:tab w:val="clear" w:pos="900"/>
          <w:tab w:val="num" w:pos="360"/>
        </w:tabs>
        <w:ind w:left="0" w:firstLine="0"/>
        <w:jc w:val="both"/>
      </w:pPr>
      <w:r w:rsidRPr="00440F57">
        <w:t>Характеристика поперечно-посмугованої мускулатури.</w:t>
      </w:r>
    </w:p>
    <w:p w:rsidR="00AA264C" w:rsidRPr="00440F57" w:rsidRDefault="00AA264C" w:rsidP="00AA264C">
      <w:pPr>
        <w:numPr>
          <w:ilvl w:val="0"/>
          <w:numId w:val="1"/>
        </w:numPr>
        <w:tabs>
          <w:tab w:val="clear" w:pos="900"/>
          <w:tab w:val="num" w:pos="360"/>
        </w:tabs>
        <w:ind w:left="0" w:firstLine="0"/>
        <w:jc w:val="both"/>
      </w:pPr>
      <w:r w:rsidRPr="00440F57">
        <w:t>Характеристика гладенької мускулатури.</w:t>
      </w:r>
    </w:p>
    <w:p w:rsidR="00AA264C" w:rsidRPr="00440F57" w:rsidRDefault="00AA264C" w:rsidP="00AA264C">
      <w:pPr>
        <w:numPr>
          <w:ilvl w:val="0"/>
          <w:numId w:val="1"/>
        </w:numPr>
        <w:tabs>
          <w:tab w:val="clear" w:pos="900"/>
          <w:tab w:val="num" w:pos="360"/>
        </w:tabs>
        <w:ind w:left="0" w:firstLine="0"/>
        <w:jc w:val="both"/>
      </w:pPr>
      <w:r w:rsidRPr="00440F57">
        <w:t>Будова серцевої м’язової тканини.</w:t>
      </w:r>
    </w:p>
    <w:p w:rsidR="00AA264C" w:rsidRPr="00440F57" w:rsidRDefault="00AA264C" w:rsidP="00AA264C">
      <w:pPr>
        <w:numPr>
          <w:ilvl w:val="0"/>
          <w:numId w:val="1"/>
        </w:numPr>
        <w:tabs>
          <w:tab w:val="clear" w:pos="900"/>
          <w:tab w:val="num" w:pos="360"/>
        </w:tabs>
        <w:ind w:left="0" w:firstLine="0"/>
        <w:jc w:val="both"/>
      </w:pPr>
      <w:r w:rsidRPr="00440F57">
        <w:t>Що таке вставні диски?</w:t>
      </w:r>
    </w:p>
    <w:p w:rsidR="00AA264C" w:rsidRPr="00440F57" w:rsidRDefault="00AA264C" w:rsidP="00AA264C">
      <w:pPr>
        <w:ind w:firstLine="540"/>
        <w:jc w:val="both"/>
        <w:rPr>
          <w:b/>
        </w:rPr>
      </w:pPr>
    </w:p>
    <w:p w:rsidR="00AA264C" w:rsidRPr="00440F57" w:rsidRDefault="00AA264C" w:rsidP="00AA264C">
      <w:pPr>
        <w:ind w:firstLine="540"/>
        <w:jc w:val="both"/>
        <w:rPr>
          <w:b/>
        </w:rPr>
      </w:pPr>
      <w:r w:rsidRPr="00440F57">
        <w:rPr>
          <w:b/>
        </w:rPr>
        <w:t>Основна література:</w:t>
      </w:r>
    </w:p>
    <w:p w:rsidR="00AA264C" w:rsidRPr="00440F57" w:rsidRDefault="00AA264C" w:rsidP="00AA264C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lang w:val="uk-UA"/>
        </w:rPr>
      </w:pPr>
      <w:proofErr w:type="spellStart"/>
      <w:r w:rsidRPr="00440F57">
        <w:rPr>
          <w:lang w:val="uk-UA"/>
        </w:rPr>
        <w:t>Антипчук</w:t>
      </w:r>
      <w:proofErr w:type="spellEnd"/>
      <w:r w:rsidRPr="00440F57">
        <w:rPr>
          <w:lang w:val="uk-UA"/>
        </w:rPr>
        <w:t xml:space="preserve"> Ю.П. </w:t>
      </w:r>
      <w:proofErr w:type="spellStart"/>
      <w:r w:rsidRPr="00440F57">
        <w:rPr>
          <w:lang w:val="uk-UA"/>
        </w:rPr>
        <w:t>Гистология</w:t>
      </w:r>
      <w:proofErr w:type="spellEnd"/>
      <w:r w:rsidRPr="00440F57">
        <w:rPr>
          <w:lang w:val="uk-UA"/>
        </w:rPr>
        <w:t xml:space="preserve"> с основами </w:t>
      </w:r>
      <w:proofErr w:type="spellStart"/>
      <w:r w:rsidRPr="00440F57">
        <w:rPr>
          <w:lang w:val="uk-UA"/>
        </w:rPr>
        <w:t>эмбриологии</w:t>
      </w:r>
      <w:proofErr w:type="spellEnd"/>
      <w:r w:rsidRPr="00440F57">
        <w:rPr>
          <w:lang w:val="uk-UA"/>
        </w:rPr>
        <w:t xml:space="preserve">.- М.:  </w:t>
      </w:r>
      <w:proofErr w:type="spellStart"/>
      <w:r w:rsidRPr="00440F57">
        <w:rPr>
          <w:lang w:val="uk-UA"/>
        </w:rPr>
        <w:t>Просвещение</w:t>
      </w:r>
      <w:proofErr w:type="spellEnd"/>
      <w:r w:rsidRPr="00440F57">
        <w:rPr>
          <w:lang w:val="uk-UA"/>
        </w:rPr>
        <w:t>, 1983.- 265с.</w:t>
      </w:r>
    </w:p>
    <w:p w:rsidR="00AA264C" w:rsidRPr="00440F57" w:rsidRDefault="00AA264C" w:rsidP="00AA264C">
      <w:pPr>
        <w:numPr>
          <w:ilvl w:val="0"/>
          <w:numId w:val="2"/>
        </w:numPr>
      </w:pPr>
      <w:proofErr w:type="spellStart"/>
      <w:r w:rsidRPr="00440F57">
        <w:t>Антипчук</w:t>
      </w:r>
      <w:proofErr w:type="spellEnd"/>
      <w:r w:rsidRPr="00440F57">
        <w:t xml:space="preserve"> Ю.П. Практикум з гістології з основами ембріології. — К.: </w:t>
      </w:r>
      <w:proofErr w:type="spellStart"/>
      <w:r w:rsidRPr="00440F57">
        <w:t>Виша</w:t>
      </w:r>
      <w:proofErr w:type="spellEnd"/>
      <w:r w:rsidRPr="00440F57">
        <w:t xml:space="preserve"> школа, 1978.</w:t>
      </w:r>
    </w:p>
    <w:p w:rsidR="00AA264C" w:rsidRPr="00440F57" w:rsidRDefault="00AA264C" w:rsidP="00AA264C">
      <w:pPr>
        <w:numPr>
          <w:ilvl w:val="0"/>
          <w:numId w:val="2"/>
        </w:numPr>
        <w:shd w:val="clear" w:color="auto" w:fill="FFFFFF"/>
        <w:jc w:val="both"/>
      </w:pPr>
      <w:proofErr w:type="spellStart"/>
      <w:r w:rsidRPr="00440F57">
        <w:t>Гистология</w:t>
      </w:r>
      <w:proofErr w:type="spellEnd"/>
      <w:r w:rsidRPr="00440F57">
        <w:t xml:space="preserve">: </w:t>
      </w:r>
      <w:proofErr w:type="spellStart"/>
      <w:r w:rsidRPr="00440F57">
        <w:t>Учебник</w:t>
      </w:r>
      <w:proofErr w:type="spellEnd"/>
      <w:r w:rsidRPr="00440F57">
        <w:t xml:space="preserve"> / Ю.И. </w:t>
      </w:r>
      <w:proofErr w:type="spellStart"/>
      <w:r w:rsidRPr="00440F57">
        <w:t>Афанасьев</w:t>
      </w:r>
      <w:proofErr w:type="spellEnd"/>
      <w:r w:rsidRPr="00440F57">
        <w:t xml:space="preserve">, Н.А. Юрина, Е.Ф. </w:t>
      </w:r>
      <w:proofErr w:type="spellStart"/>
      <w:r w:rsidRPr="00440F57">
        <w:t>Котовский</w:t>
      </w:r>
      <w:proofErr w:type="spellEnd"/>
      <w:r w:rsidRPr="00440F57">
        <w:t xml:space="preserve"> и </w:t>
      </w:r>
      <w:proofErr w:type="spellStart"/>
      <w:r w:rsidRPr="00440F57">
        <w:t>др</w:t>
      </w:r>
      <w:proofErr w:type="spellEnd"/>
      <w:r w:rsidRPr="00440F57">
        <w:t xml:space="preserve">.; </w:t>
      </w:r>
      <w:proofErr w:type="spellStart"/>
      <w:r w:rsidRPr="00440F57">
        <w:t>Под</w:t>
      </w:r>
      <w:proofErr w:type="spellEnd"/>
      <w:r w:rsidRPr="00440F57">
        <w:t xml:space="preserve"> ред. Ю.И. </w:t>
      </w:r>
      <w:proofErr w:type="spellStart"/>
      <w:r w:rsidRPr="00440F57">
        <w:t>Афанасьева</w:t>
      </w:r>
      <w:proofErr w:type="spellEnd"/>
      <w:r w:rsidRPr="00440F57">
        <w:t xml:space="preserve">, Н.А. </w:t>
      </w:r>
      <w:proofErr w:type="spellStart"/>
      <w:r w:rsidRPr="00440F57">
        <w:t>Юриной</w:t>
      </w:r>
      <w:proofErr w:type="spellEnd"/>
      <w:r w:rsidRPr="00440F57">
        <w:t>. – М.: Медицина, 2002. – 744 с.</w:t>
      </w:r>
    </w:p>
    <w:p w:rsidR="00AA264C" w:rsidRPr="00440F57" w:rsidRDefault="00AA264C" w:rsidP="00AA264C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lang w:val="uk-UA"/>
        </w:rPr>
      </w:pPr>
      <w:proofErr w:type="spellStart"/>
      <w:r w:rsidRPr="00440F57">
        <w:rPr>
          <w:lang w:val="uk-UA"/>
        </w:rPr>
        <w:t>Гунин</w:t>
      </w:r>
      <w:proofErr w:type="spellEnd"/>
      <w:r w:rsidRPr="00440F57">
        <w:rPr>
          <w:lang w:val="uk-UA"/>
        </w:rPr>
        <w:t xml:space="preserve"> А.Г. </w:t>
      </w:r>
      <w:proofErr w:type="spellStart"/>
      <w:r w:rsidRPr="00440F57">
        <w:rPr>
          <w:lang w:val="uk-UA"/>
        </w:rPr>
        <w:t>Гистология</w:t>
      </w:r>
      <w:proofErr w:type="spellEnd"/>
      <w:r w:rsidRPr="00440F57">
        <w:rPr>
          <w:lang w:val="uk-UA"/>
        </w:rPr>
        <w:t xml:space="preserve"> в списках, схемах и </w:t>
      </w:r>
      <w:proofErr w:type="spellStart"/>
      <w:r w:rsidRPr="00440F57">
        <w:rPr>
          <w:lang w:val="uk-UA"/>
        </w:rPr>
        <w:t>таблицах</w:t>
      </w:r>
      <w:proofErr w:type="spellEnd"/>
      <w:r w:rsidRPr="00440F57">
        <w:rPr>
          <w:lang w:val="uk-UA"/>
        </w:rPr>
        <w:t xml:space="preserve">. – </w:t>
      </w:r>
      <w:proofErr w:type="spellStart"/>
      <w:r w:rsidRPr="00440F57">
        <w:rPr>
          <w:lang w:val="uk-UA"/>
        </w:rPr>
        <w:t>Чебоксары</w:t>
      </w:r>
      <w:proofErr w:type="spellEnd"/>
      <w:r w:rsidRPr="00440F57">
        <w:rPr>
          <w:lang w:val="uk-UA"/>
        </w:rPr>
        <w:t xml:space="preserve">: </w:t>
      </w:r>
      <w:proofErr w:type="spellStart"/>
      <w:r w:rsidRPr="00440F57">
        <w:rPr>
          <w:lang w:val="uk-UA"/>
        </w:rPr>
        <w:t>Изд</w:t>
      </w:r>
      <w:proofErr w:type="spellEnd"/>
      <w:r w:rsidRPr="00440F57">
        <w:rPr>
          <w:lang w:val="uk-UA"/>
        </w:rPr>
        <w:t xml:space="preserve">-во Чуваш. </w:t>
      </w:r>
      <w:proofErr w:type="spellStart"/>
      <w:r w:rsidRPr="00440F57">
        <w:rPr>
          <w:lang w:val="uk-UA"/>
        </w:rPr>
        <w:t>Ун</w:t>
      </w:r>
      <w:proofErr w:type="spellEnd"/>
      <w:r w:rsidRPr="00440F57">
        <w:rPr>
          <w:lang w:val="uk-UA"/>
        </w:rPr>
        <w:t>-та, 2002. – 88 с.</w:t>
      </w:r>
    </w:p>
    <w:p w:rsidR="00AA264C" w:rsidRPr="00440F57" w:rsidRDefault="00AA264C" w:rsidP="00AA264C">
      <w:pPr>
        <w:numPr>
          <w:ilvl w:val="0"/>
          <w:numId w:val="2"/>
        </w:numPr>
      </w:pPr>
      <w:proofErr w:type="spellStart"/>
      <w:r w:rsidRPr="00440F57">
        <w:t>Быков</w:t>
      </w:r>
      <w:proofErr w:type="spellEnd"/>
      <w:r w:rsidRPr="00440F57">
        <w:t xml:space="preserve"> В.Л. </w:t>
      </w:r>
      <w:proofErr w:type="spellStart"/>
      <w:r w:rsidRPr="00440F57">
        <w:t>Цитология</w:t>
      </w:r>
      <w:proofErr w:type="spellEnd"/>
      <w:r w:rsidRPr="00440F57">
        <w:t xml:space="preserve"> и </w:t>
      </w:r>
      <w:proofErr w:type="spellStart"/>
      <w:r w:rsidRPr="00440F57">
        <w:t>общая</w:t>
      </w:r>
      <w:proofErr w:type="spellEnd"/>
      <w:r w:rsidRPr="00440F57">
        <w:t xml:space="preserve"> </w:t>
      </w:r>
      <w:proofErr w:type="spellStart"/>
      <w:r w:rsidRPr="00440F57">
        <w:t>гистология</w:t>
      </w:r>
      <w:proofErr w:type="spellEnd"/>
      <w:r w:rsidRPr="00440F57">
        <w:t xml:space="preserve">. — Санкт-Петербург: </w:t>
      </w:r>
      <w:proofErr w:type="spellStart"/>
      <w:r w:rsidRPr="00440F57">
        <w:t>Сотис</w:t>
      </w:r>
      <w:proofErr w:type="spellEnd"/>
      <w:r w:rsidRPr="00440F57">
        <w:t>, 1999.</w:t>
      </w:r>
    </w:p>
    <w:p w:rsidR="00AA264C" w:rsidRPr="00440F57" w:rsidRDefault="00AA264C" w:rsidP="00AA264C">
      <w:pPr>
        <w:numPr>
          <w:ilvl w:val="0"/>
          <w:numId w:val="2"/>
        </w:numPr>
      </w:pPr>
      <w:r w:rsidRPr="00440F57">
        <w:t xml:space="preserve">Волков К.С., </w:t>
      </w:r>
      <w:proofErr w:type="spellStart"/>
      <w:r w:rsidRPr="00440F57">
        <w:t>Пассчко</w:t>
      </w:r>
      <w:proofErr w:type="spellEnd"/>
      <w:r w:rsidRPr="00440F57">
        <w:t xml:space="preserve"> Н.В. Ультраструктура клітин і тканин. Атлас: Навчальний посібник. — Тернопіль: </w:t>
      </w:r>
      <w:proofErr w:type="spellStart"/>
      <w:r w:rsidRPr="00440F57">
        <w:t>Укрмедкнига</w:t>
      </w:r>
      <w:proofErr w:type="spellEnd"/>
      <w:r w:rsidRPr="00440F57">
        <w:t>, 1997.</w:t>
      </w:r>
    </w:p>
    <w:p w:rsidR="00AA264C" w:rsidRPr="00440F57" w:rsidRDefault="00AA264C" w:rsidP="00AA264C">
      <w:pPr>
        <w:numPr>
          <w:ilvl w:val="0"/>
          <w:numId w:val="2"/>
        </w:numPr>
      </w:pPr>
      <w:r w:rsidRPr="00440F57">
        <w:t xml:space="preserve">Волкова О.В., </w:t>
      </w:r>
      <w:proofErr w:type="spellStart"/>
      <w:r w:rsidRPr="00440F57">
        <w:t>Елецкиц</w:t>
      </w:r>
      <w:proofErr w:type="spellEnd"/>
      <w:r w:rsidRPr="00440F57">
        <w:t xml:space="preserve"> Ю.К. </w:t>
      </w:r>
      <w:proofErr w:type="spellStart"/>
      <w:r w:rsidRPr="00440F57">
        <w:t>Основы</w:t>
      </w:r>
      <w:proofErr w:type="spellEnd"/>
      <w:r w:rsidRPr="00440F57">
        <w:t xml:space="preserve"> </w:t>
      </w:r>
      <w:proofErr w:type="spellStart"/>
      <w:r w:rsidRPr="00440F57">
        <w:t>гистологии</w:t>
      </w:r>
      <w:proofErr w:type="spellEnd"/>
      <w:r w:rsidRPr="00440F57">
        <w:t xml:space="preserve"> с </w:t>
      </w:r>
      <w:proofErr w:type="spellStart"/>
      <w:r w:rsidRPr="00440F57">
        <w:t>гистологической</w:t>
      </w:r>
      <w:proofErr w:type="spellEnd"/>
      <w:r w:rsidRPr="00440F57">
        <w:t xml:space="preserve"> </w:t>
      </w:r>
      <w:proofErr w:type="spellStart"/>
      <w:r w:rsidRPr="00440F57">
        <w:t>техникой</w:t>
      </w:r>
      <w:proofErr w:type="spellEnd"/>
      <w:r w:rsidRPr="00440F57">
        <w:t>. Москва: Медицина, 1982.</w:t>
      </w:r>
    </w:p>
    <w:p w:rsidR="00AA264C" w:rsidRPr="00440F57" w:rsidRDefault="00AA264C" w:rsidP="00AA264C">
      <w:pPr>
        <w:ind w:firstLine="540"/>
        <w:jc w:val="both"/>
      </w:pPr>
    </w:p>
    <w:p w:rsidR="00AA264C" w:rsidRPr="00440F57" w:rsidRDefault="00AA264C" w:rsidP="00AA264C">
      <w:pPr>
        <w:ind w:firstLine="540"/>
        <w:jc w:val="center"/>
        <w:rPr>
          <w:b/>
        </w:rPr>
      </w:pPr>
      <w:r w:rsidRPr="00440F57">
        <w:rPr>
          <w:b/>
        </w:rPr>
        <w:t>ХІД РОБОТИ:</w:t>
      </w:r>
    </w:p>
    <w:p w:rsidR="00AA264C" w:rsidRPr="00440F57" w:rsidRDefault="00AA264C" w:rsidP="00AA264C">
      <w:pPr>
        <w:ind w:firstLine="540"/>
        <w:jc w:val="both"/>
      </w:pPr>
    </w:p>
    <w:p w:rsidR="00AA264C" w:rsidRPr="00440F57" w:rsidRDefault="00AA264C" w:rsidP="00AA264C">
      <w:pPr>
        <w:ind w:firstLine="540"/>
        <w:jc w:val="both"/>
      </w:pPr>
      <w:r w:rsidRPr="00440F57">
        <w:rPr>
          <w:u w:val="single"/>
        </w:rPr>
        <w:t>Завдання 1.</w:t>
      </w:r>
      <w:r w:rsidRPr="00440F57">
        <w:t xml:space="preserve"> </w:t>
      </w:r>
      <w:r w:rsidRPr="00440F57">
        <w:rPr>
          <w:b/>
        </w:rPr>
        <w:t>Поперечно-посмугована м’язова тканина.</w:t>
      </w:r>
    </w:p>
    <w:p w:rsidR="00AA264C" w:rsidRPr="00440F57" w:rsidRDefault="00AA264C" w:rsidP="00AA264C">
      <w:pPr>
        <w:ind w:left="1800"/>
        <w:jc w:val="both"/>
      </w:pPr>
      <w:r w:rsidRPr="00440F57">
        <w:t>Препарат: язик кішки.</w:t>
      </w:r>
    </w:p>
    <w:p w:rsidR="00AA264C" w:rsidRPr="00440F57" w:rsidRDefault="00AA264C" w:rsidP="00AA264C">
      <w:pPr>
        <w:ind w:left="1800"/>
        <w:jc w:val="both"/>
      </w:pPr>
      <w:r w:rsidRPr="00440F57">
        <w:t>Забарвлення: залізний гематоксилін.</w:t>
      </w:r>
    </w:p>
    <w:p w:rsidR="00AA264C" w:rsidRPr="00440F57" w:rsidRDefault="00AA264C" w:rsidP="00AA264C">
      <w:pPr>
        <w:ind w:left="1800"/>
        <w:jc w:val="both"/>
      </w:pPr>
      <w:r w:rsidRPr="00440F57">
        <w:t>Збільшення: х 8, х 40.</w:t>
      </w:r>
    </w:p>
    <w:p w:rsidR="00AA264C" w:rsidRPr="00440F57" w:rsidRDefault="00AA264C" w:rsidP="00AA264C">
      <w:pPr>
        <w:ind w:firstLine="540"/>
        <w:jc w:val="both"/>
      </w:pPr>
      <w:r w:rsidRPr="00440F57">
        <w:t>Шматочок язика кішки фіксують спирт-</w:t>
      </w:r>
      <w:proofErr w:type="spellStart"/>
      <w:r w:rsidRPr="00440F57">
        <w:t>формолом</w:t>
      </w:r>
      <w:proofErr w:type="spellEnd"/>
      <w:r w:rsidRPr="00440F57">
        <w:t xml:space="preserve">. Роблять зрізи та забарвлюють залізним гематоксиліном. </w:t>
      </w:r>
    </w:p>
    <w:p w:rsidR="00AA264C" w:rsidRPr="00440F57" w:rsidRDefault="00AA264C" w:rsidP="00AA264C">
      <w:pPr>
        <w:ind w:firstLine="540"/>
        <w:jc w:val="both"/>
      </w:pPr>
      <w:r w:rsidRPr="00440F57">
        <w:rPr>
          <w:u w:val="single"/>
        </w:rPr>
        <w:t>Мале збільшення:</w:t>
      </w:r>
      <w:r w:rsidRPr="00440F57">
        <w:t xml:space="preserve"> під шаром сполучної тканини знаходяться поперечно-посмуговані волокна. Вони складають основну масу язика. М’язові волокна об’єднуються у м’язові пучки, які оточені </w:t>
      </w:r>
      <w:proofErr w:type="spellStart"/>
      <w:r w:rsidRPr="00440F57">
        <w:rPr>
          <w:i/>
        </w:rPr>
        <w:t>перимізієм</w:t>
      </w:r>
      <w:proofErr w:type="spellEnd"/>
      <w:r w:rsidRPr="00440F57">
        <w:t xml:space="preserve"> – сполучною тканиною з </w:t>
      </w:r>
      <w:proofErr w:type="spellStart"/>
      <w:r w:rsidRPr="00440F57">
        <w:t>адипоцитами</w:t>
      </w:r>
      <w:proofErr w:type="spellEnd"/>
      <w:r w:rsidRPr="00440F57">
        <w:t xml:space="preserve"> та кровоносними судинами. М’язові пучки проходять у трьох </w:t>
      </w:r>
      <w:proofErr w:type="spellStart"/>
      <w:r w:rsidRPr="00440F57">
        <w:t>взаємоперпендикулярних</w:t>
      </w:r>
      <w:proofErr w:type="spellEnd"/>
      <w:r w:rsidRPr="00440F57">
        <w:t xml:space="preserve"> </w:t>
      </w:r>
      <w:proofErr w:type="spellStart"/>
      <w:r w:rsidRPr="00440F57">
        <w:t>площинах</w:t>
      </w:r>
      <w:proofErr w:type="spellEnd"/>
      <w:r w:rsidRPr="00440F57">
        <w:t xml:space="preserve"> – вздовж язика, поперек та вертикально. Кожне м’язове волокно також оточено сполучною тканиною – </w:t>
      </w:r>
      <w:proofErr w:type="spellStart"/>
      <w:r w:rsidRPr="00440F57">
        <w:rPr>
          <w:i/>
        </w:rPr>
        <w:t>ендомізієм</w:t>
      </w:r>
      <w:proofErr w:type="spellEnd"/>
      <w:r w:rsidRPr="00440F57">
        <w:t>.</w:t>
      </w:r>
    </w:p>
    <w:p w:rsidR="00AA264C" w:rsidRPr="00440F57" w:rsidRDefault="00AA264C" w:rsidP="00AA264C">
      <w:pPr>
        <w:ind w:firstLine="540"/>
        <w:jc w:val="both"/>
      </w:pPr>
      <w:r w:rsidRPr="00440F57">
        <w:t xml:space="preserve">Окреме м’язове волокно представляє собою симпласт. Воно має циліндричну витягнуту форму, трохи звужене на кінцях. Зовні воно оточено </w:t>
      </w:r>
      <w:proofErr w:type="spellStart"/>
      <w:r w:rsidRPr="00440F57">
        <w:t>сарколемою</w:t>
      </w:r>
      <w:proofErr w:type="spellEnd"/>
      <w:r w:rsidRPr="00440F57">
        <w:t xml:space="preserve">. У м’язовому </w:t>
      </w:r>
      <w:proofErr w:type="spellStart"/>
      <w:r w:rsidRPr="00440F57">
        <w:t>волокні</w:t>
      </w:r>
      <w:proofErr w:type="spellEnd"/>
      <w:r w:rsidRPr="00440F57">
        <w:t xml:space="preserve"> міститься багато </w:t>
      </w:r>
      <w:proofErr w:type="spellStart"/>
      <w:r w:rsidRPr="00440F57">
        <w:t>ядер</w:t>
      </w:r>
      <w:proofErr w:type="spellEnd"/>
      <w:r w:rsidRPr="00440F57">
        <w:t xml:space="preserve">, які розташовані під </w:t>
      </w:r>
      <w:proofErr w:type="spellStart"/>
      <w:r w:rsidRPr="00440F57">
        <w:t>сарколемою</w:t>
      </w:r>
      <w:proofErr w:type="spellEnd"/>
      <w:r w:rsidRPr="00440F57">
        <w:t xml:space="preserve">, видовжені вздовж повздовжньої осі волокна та містять мало хроматину.  </w:t>
      </w:r>
    </w:p>
    <w:p w:rsidR="00AA264C" w:rsidRPr="00440F57" w:rsidRDefault="00AA264C" w:rsidP="00AA264C">
      <w:pPr>
        <w:ind w:firstLine="540"/>
        <w:jc w:val="both"/>
      </w:pPr>
      <w:r w:rsidRPr="00440F57">
        <w:rPr>
          <w:u w:val="single"/>
        </w:rPr>
        <w:t>Велике збільшення:</w:t>
      </w:r>
      <w:r w:rsidRPr="00440F57">
        <w:t xml:space="preserve"> можна розгледіти, що у кожному м’язовому </w:t>
      </w:r>
      <w:proofErr w:type="spellStart"/>
      <w:r w:rsidRPr="00440F57">
        <w:t>волокні</w:t>
      </w:r>
      <w:proofErr w:type="spellEnd"/>
      <w:r w:rsidRPr="00440F57">
        <w:t xml:space="preserve"> містяться </w:t>
      </w:r>
      <w:proofErr w:type="spellStart"/>
      <w:r w:rsidRPr="00440F57">
        <w:t>міофібрили</w:t>
      </w:r>
      <w:proofErr w:type="spellEnd"/>
      <w:r w:rsidRPr="00440F57">
        <w:t xml:space="preserve">, які розташовуються вздовж волокна. Кожна </w:t>
      </w:r>
      <w:proofErr w:type="spellStart"/>
      <w:r w:rsidRPr="00440F57">
        <w:t>міофібрила</w:t>
      </w:r>
      <w:proofErr w:type="spellEnd"/>
      <w:r w:rsidRPr="00440F57">
        <w:t xml:space="preserve"> має поперечну </w:t>
      </w:r>
      <w:proofErr w:type="spellStart"/>
      <w:r w:rsidRPr="00440F57">
        <w:t>посмугованість</w:t>
      </w:r>
      <w:proofErr w:type="spellEnd"/>
      <w:r w:rsidRPr="00440F57">
        <w:t xml:space="preserve">, яка обумовлена чергуванням темних та світлих ділянок – дисків. Темні </w:t>
      </w:r>
      <w:r w:rsidRPr="00440F57">
        <w:lastRenderedPageBreak/>
        <w:t xml:space="preserve">диски мають здатність до подвійного заломлення світла – анізотропні диски. Світлі такої властивості не мають, їх називають ізотропними. Посередині світлих дисків можна помітити поперечну темну лінію – </w:t>
      </w:r>
      <w:proofErr w:type="spellStart"/>
      <w:r w:rsidRPr="00440F57">
        <w:t>телофрагма</w:t>
      </w:r>
      <w:proofErr w:type="spellEnd"/>
      <w:r w:rsidRPr="00440F57">
        <w:t xml:space="preserve">. У поперечно-посмугованому м’язовому </w:t>
      </w:r>
      <w:proofErr w:type="spellStart"/>
      <w:r w:rsidRPr="00440F57">
        <w:t>волокні</w:t>
      </w:r>
      <w:proofErr w:type="spellEnd"/>
      <w:r w:rsidRPr="00440F57">
        <w:t xml:space="preserve"> темні та світлі ділянки сусідніх </w:t>
      </w:r>
      <w:proofErr w:type="spellStart"/>
      <w:r w:rsidRPr="00440F57">
        <w:t>міофібрил</w:t>
      </w:r>
      <w:proofErr w:type="spellEnd"/>
      <w:r w:rsidRPr="00440F57">
        <w:t xml:space="preserve"> співпадають, що і обумовлює смугастість всього волокна.</w:t>
      </w:r>
    </w:p>
    <w:p w:rsidR="00AA264C" w:rsidRPr="00440F57" w:rsidRDefault="00AA264C" w:rsidP="00AA264C">
      <w:pPr>
        <w:ind w:firstLine="540"/>
        <w:jc w:val="both"/>
      </w:pPr>
      <w:r w:rsidRPr="00440F57">
        <w:t xml:space="preserve">На поперечному зрізі м’язові волокна мають округлу або багатокутну форму. Дуже добре помітно пучкова будова м’язів, розташування </w:t>
      </w:r>
      <w:proofErr w:type="spellStart"/>
      <w:r w:rsidRPr="00440F57">
        <w:t>перимізію</w:t>
      </w:r>
      <w:proofErr w:type="spellEnd"/>
      <w:r w:rsidRPr="00440F57">
        <w:t xml:space="preserve"> та </w:t>
      </w:r>
      <w:proofErr w:type="spellStart"/>
      <w:r w:rsidRPr="00440F57">
        <w:t>ендомізію</w:t>
      </w:r>
      <w:proofErr w:type="spellEnd"/>
      <w:r w:rsidRPr="00440F57">
        <w:t xml:space="preserve">. Ядра розташовуються на периферії волокна, а центральну частину займають </w:t>
      </w:r>
      <w:proofErr w:type="spellStart"/>
      <w:r w:rsidRPr="00440F57">
        <w:t>міофібрили</w:t>
      </w:r>
      <w:proofErr w:type="spellEnd"/>
      <w:r w:rsidRPr="00440F57">
        <w:t xml:space="preserve">, які при поперечному зрізі мають вигляд темних крапок. Можна помітити, що </w:t>
      </w:r>
      <w:proofErr w:type="spellStart"/>
      <w:r w:rsidRPr="00440F57">
        <w:t>міофібрили</w:t>
      </w:r>
      <w:proofErr w:type="spellEnd"/>
      <w:r w:rsidRPr="00440F57">
        <w:t xml:space="preserve"> розташовані не рівномірно, а пучками, які відмежовані світлими прошарками саркоплазми – поля </w:t>
      </w:r>
      <w:proofErr w:type="spellStart"/>
      <w:r w:rsidRPr="00440F57">
        <w:t>Конгейма</w:t>
      </w:r>
      <w:proofErr w:type="spellEnd"/>
      <w:r w:rsidRPr="00440F57">
        <w:t xml:space="preserve">. </w:t>
      </w:r>
    </w:p>
    <w:p w:rsidR="00AA264C" w:rsidRPr="00440F57" w:rsidRDefault="00AA264C" w:rsidP="00AA264C">
      <w:pPr>
        <w:ind w:firstLine="540"/>
        <w:jc w:val="both"/>
      </w:pPr>
      <w:r w:rsidRPr="00440F57">
        <w:t>Замалювати у альбом фрагмент поперечно-посмугованого м’язу та зробити наступні позначення:</w:t>
      </w:r>
    </w:p>
    <w:p w:rsidR="00AA264C" w:rsidRPr="00440F57" w:rsidRDefault="00AA264C" w:rsidP="00AA264C">
      <w:pPr>
        <w:ind w:firstLine="540"/>
        <w:jc w:val="both"/>
      </w:pPr>
      <w:bookmarkStart w:id="0" w:name="_GoBack"/>
      <w:bookmarkEnd w:id="0"/>
      <w:r w:rsidRPr="00440F57">
        <w:t>1 – м’язове волокно</w:t>
      </w:r>
    </w:p>
    <w:p w:rsidR="00AA264C" w:rsidRPr="00440F57" w:rsidRDefault="00AA264C" w:rsidP="00AA264C">
      <w:pPr>
        <w:ind w:firstLine="540"/>
        <w:jc w:val="both"/>
      </w:pPr>
      <w:r w:rsidRPr="00440F57">
        <w:t>2 – ядро</w:t>
      </w:r>
    </w:p>
    <w:p w:rsidR="00AA264C" w:rsidRPr="00440F57" w:rsidRDefault="00AA264C" w:rsidP="00AA264C">
      <w:pPr>
        <w:ind w:firstLine="540"/>
        <w:jc w:val="both"/>
      </w:pPr>
      <w:r w:rsidRPr="00440F57">
        <w:t xml:space="preserve">3 – </w:t>
      </w:r>
      <w:proofErr w:type="spellStart"/>
      <w:r w:rsidRPr="00440F57">
        <w:t>ендомізій</w:t>
      </w:r>
      <w:proofErr w:type="spellEnd"/>
    </w:p>
    <w:p w:rsidR="00AA264C" w:rsidRPr="00440F57" w:rsidRDefault="00AA264C" w:rsidP="00AA264C">
      <w:pPr>
        <w:ind w:firstLine="540"/>
        <w:jc w:val="both"/>
      </w:pPr>
      <w:r w:rsidRPr="00440F57">
        <w:t xml:space="preserve">4 – </w:t>
      </w:r>
      <w:proofErr w:type="spellStart"/>
      <w:r w:rsidRPr="00440F57">
        <w:t>перимізій</w:t>
      </w:r>
      <w:proofErr w:type="spellEnd"/>
    </w:p>
    <w:p w:rsidR="00AA264C" w:rsidRPr="00440F57" w:rsidRDefault="00AA264C" w:rsidP="00AA264C">
      <w:pPr>
        <w:ind w:firstLine="540"/>
        <w:jc w:val="both"/>
      </w:pPr>
      <w:r w:rsidRPr="00440F57">
        <w:t xml:space="preserve">5 – </w:t>
      </w:r>
      <w:proofErr w:type="spellStart"/>
      <w:r w:rsidRPr="00440F57">
        <w:t>сарколема</w:t>
      </w:r>
      <w:proofErr w:type="spellEnd"/>
    </w:p>
    <w:p w:rsidR="00AA264C" w:rsidRPr="00440F57" w:rsidRDefault="00AA264C" w:rsidP="00AA264C">
      <w:pPr>
        <w:ind w:firstLine="540"/>
        <w:jc w:val="both"/>
      </w:pPr>
      <w:r w:rsidRPr="00440F57">
        <w:t xml:space="preserve">6 – саркоплазма </w:t>
      </w:r>
    </w:p>
    <w:p w:rsidR="00AA264C" w:rsidRPr="00440F57" w:rsidRDefault="00AA264C" w:rsidP="00AA264C">
      <w:pPr>
        <w:ind w:firstLine="540"/>
        <w:jc w:val="both"/>
      </w:pPr>
      <w:r w:rsidRPr="00440F57">
        <w:t xml:space="preserve">7 – </w:t>
      </w:r>
      <w:proofErr w:type="spellStart"/>
      <w:r w:rsidRPr="00440F57">
        <w:t>міофібрила</w:t>
      </w:r>
      <w:proofErr w:type="spellEnd"/>
    </w:p>
    <w:p w:rsidR="00AA264C" w:rsidRPr="00440F57" w:rsidRDefault="00AA264C" w:rsidP="00AA264C">
      <w:pPr>
        <w:ind w:firstLine="540"/>
        <w:jc w:val="both"/>
      </w:pPr>
      <w:r w:rsidRPr="00440F57">
        <w:t>8 – анізотропний диск</w:t>
      </w:r>
    </w:p>
    <w:p w:rsidR="00AA264C" w:rsidRPr="00440F57" w:rsidRDefault="00AA264C" w:rsidP="00AA264C">
      <w:pPr>
        <w:ind w:firstLine="540"/>
        <w:jc w:val="both"/>
      </w:pPr>
      <w:r w:rsidRPr="00440F57">
        <w:t>9 – ізотропний диск</w:t>
      </w:r>
    </w:p>
    <w:p w:rsidR="00AA264C" w:rsidRPr="00440F57" w:rsidRDefault="00AA264C" w:rsidP="00AA264C">
      <w:pPr>
        <w:ind w:firstLine="540"/>
        <w:jc w:val="both"/>
      </w:pPr>
      <w:r w:rsidRPr="00440F57">
        <w:t xml:space="preserve">10 – </w:t>
      </w:r>
      <w:proofErr w:type="spellStart"/>
      <w:r w:rsidRPr="00440F57">
        <w:t>телофрагма</w:t>
      </w:r>
      <w:proofErr w:type="spellEnd"/>
    </w:p>
    <w:p w:rsidR="00AA264C" w:rsidRPr="00440F57" w:rsidRDefault="00AA264C" w:rsidP="00AA264C">
      <w:pPr>
        <w:ind w:firstLine="540"/>
        <w:jc w:val="both"/>
      </w:pPr>
    </w:p>
    <w:p w:rsidR="00AA264C" w:rsidRPr="00440F57" w:rsidRDefault="00AA264C" w:rsidP="00AA264C">
      <w:pPr>
        <w:ind w:left="1980" w:hanging="1440"/>
        <w:jc w:val="both"/>
      </w:pPr>
      <w:r w:rsidRPr="00440F57">
        <w:rPr>
          <w:u w:val="single"/>
        </w:rPr>
        <w:t>Завдання 2.</w:t>
      </w:r>
      <w:r w:rsidRPr="00440F57">
        <w:t xml:space="preserve"> </w:t>
      </w:r>
      <w:r w:rsidRPr="00440F57">
        <w:rPr>
          <w:b/>
        </w:rPr>
        <w:t>Гладенька м’язова тканина.</w:t>
      </w:r>
    </w:p>
    <w:p w:rsidR="00AA264C" w:rsidRPr="00440F57" w:rsidRDefault="00AA264C" w:rsidP="00AA264C">
      <w:pPr>
        <w:ind w:left="1800"/>
        <w:jc w:val="both"/>
      </w:pPr>
      <w:r w:rsidRPr="00440F57">
        <w:t>Препарат: стінка порожньої кишки.</w:t>
      </w:r>
    </w:p>
    <w:p w:rsidR="00AA264C" w:rsidRPr="00440F57" w:rsidRDefault="00AA264C" w:rsidP="00AA264C">
      <w:pPr>
        <w:ind w:left="1800"/>
        <w:jc w:val="both"/>
      </w:pPr>
      <w:r w:rsidRPr="00440F57">
        <w:t>Забарвлення: гематоксилін та еозин.</w:t>
      </w:r>
    </w:p>
    <w:p w:rsidR="00AA264C" w:rsidRPr="00440F57" w:rsidRDefault="00AA264C" w:rsidP="00AA264C">
      <w:pPr>
        <w:ind w:left="1800"/>
        <w:jc w:val="both"/>
      </w:pPr>
      <w:r w:rsidRPr="00440F57">
        <w:t xml:space="preserve">Збільшення: х 8, х 40. </w:t>
      </w:r>
    </w:p>
    <w:p w:rsidR="00AA264C" w:rsidRPr="00440F57" w:rsidRDefault="00AA264C" w:rsidP="00AA264C">
      <w:pPr>
        <w:ind w:firstLine="540"/>
        <w:jc w:val="both"/>
      </w:pPr>
      <w:r w:rsidRPr="00440F57">
        <w:rPr>
          <w:u w:val="single"/>
        </w:rPr>
        <w:t>Мале збільшення:</w:t>
      </w:r>
      <w:r w:rsidRPr="00440F57">
        <w:t xml:space="preserve"> орієнтувати препарат слизовою оболонкою доверху. Під шаром епітелію знаходиться м’язова оболонка. Вона складається з внутрішнього колового та зовнішнього повздовжнього шарів, між якими розташовується пухка сполучна волокниста тканина. </w:t>
      </w:r>
    </w:p>
    <w:p w:rsidR="00AA264C" w:rsidRPr="00440F57" w:rsidRDefault="00AA264C" w:rsidP="00AA264C">
      <w:pPr>
        <w:ind w:firstLine="540"/>
        <w:jc w:val="both"/>
      </w:pPr>
      <w:r w:rsidRPr="00440F57">
        <w:rPr>
          <w:u w:val="single"/>
        </w:rPr>
        <w:t>Велике збільшення:</w:t>
      </w:r>
      <w:r w:rsidRPr="00440F57">
        <w:t xml:space="preserve"> знайти </w:t>
      </w:r>
      <w:proofErr w:type="spellStart"/>
      <w:r w:rsidRPr="00440F57">
        <w:t>міоцит</w:t>
      </w:r>
      <w:proofErr w:type="spellEnd"/>
      <w:r w:rsidRPr="00440F57">
        <w:t xml:space="preserve">, який  зрізаний вздовж та має веретеноподібну форму. У поперечному зрізі </w:t>
      </w:r>
      <w:proofErr w:type="spellStart"/>
      <w:r w:rsidRPr="00440F57">
        <w:t>міоцит</w:t>
      </w:r>
      <w:proofErr w:type="spellEnd"/>
      <w:r w:rsidRPr="00440F57">
        <w:t xml:space="preserve"> має округлу або багатокутну форму з круглим ядром. Ядро може не попасти у зріз, оскільки гладенький </w:t>
      </w:r>
      <w:proofErr w:type="spellStart"/>
      <w:r w:rsidRPr="00440F57">
        <w:t>міоцит</w:t>
      </w:r>
      <w:proofErr w:type="spellEnd"/>
      <w:r w:rsidRPr="00440F57">
        <w:t xml:space="preserve"> має значно більшу довжину (20-500 </w:t>
      </w:r>
      <w:proofErr w:type="spellStart"/>
      <w:r w:rsidRPr="00440F57">
        <w:t>мкм</w:t>
      </w:r>
      <w:proofErr w:type="spellEnd"/>
      <w:r w:rsidRPr="00440F57">
        <w:t xml:space="preserve">) порівняно з шириною (10-20 </w:t>
      </w:r>
      <w:proofErr w:type="spellStart"/>
      <w:r w:rsidRPr="00440F57">
        <w:t>мкм</w:t>
      </w:r>
      <w:proofErr w:type="spellEnd"/>
      <w:r w:rsidRPr="00440F57">
        <w:t xml:space="preserve">). </w:t>
      </w:r>
    </w:p>
    <w:p w:rsidR="00AA264C" w:rsidRPr="00440F57" w:rsidRDefault="00AA264C" w:rsidP="00AA264C">
      <w:pPr>
        <w:ind w:firstLine="540"/>
        <w:jc w:val="both"/>
      </w:pPr>
      <w:r w:rsidRPr="00440F57">
        <w:t xml:space="preserve">Поверхня оточена </w:t>
      </w:r>
      <w:proofErr w:type="spellStart"/>
      <w:r w:rsidRPr="00440F57">
        <w:rPr>
          <w:i/>
        </w:rPr>
        <w:t>міолемою</w:t>
      </w:r>
      <w:proofErr w:type="spellEnd"/>
      <w:r w:rsidRPr="00440F57">
        <w:t xml:space="preserve"> і тонкою базальною мембраною, побудованою з </w:t>
      </w:r>
      <w:proofErr w:type="spellStart"/>
      <w:r w:rsidRPr="00440F57">
        <w:t>глікопротеїнів</w:t>
      </w:r>
      <w:proofErr w:type="spellEnd"/>
      <w:r w:rsidRPr="00440F57">
        <w:t xml:space="preserve">. Цитоплазма </w:t>
      </w:r>
      <w:proofErr w:type="spellStart"/>
      <w:r w:rsidRPr="00440F57">
        <w:t>слабкобазофільна</w:t>
      </w:r>
      <w:proofErr w:type="spellEnd"/>
      <w:r w:rsidRPr="00440F57">
        <w:t xml:space="preserve">. У центрі веретеноподібної клітини знаходиться паличкоподібне ядро, яке містить глибки хроматину та ядерця. </w:t>
      </w:r>
    </w:p>
    <w:p w:rsidR="00AA264C" w:rsidRPr="00440F57" w:rsidRDefault="00AA264C" w:rsidP="00AA264C">
      <w:pPr>
        <w:ind w:firstLine="540"/>
        <w:jc w:val="both"/>
      </w:pPr>
      <w:proofErr w:type="spellStart"/>
      <w:r w:rsidRPr="00440F57">
        <w:t>Міоцити</w:t>
      </w:r>
      <w:proofErr w:type="spellEnd"/>
      <w:r w:rsidRPr="00440F57">
        <w:t xml:space="preserve"> розташовуються таким чином, що потовщений кінець однієї клітини контактує з загостреними кінцями інших, формуючи м’язовий пласт.</w:t>
      </w:r>
    </w:p>
    <w:p w:rsidR="00AA264C" w:rsidRPr="00440F57" w:rsidRDefault="00AA264C" w:rsidP="00AA264C">
      <w:pPr>
        <w:ind w:firstLine="540"/>
        <w:jc w:val="both"/>
      </w:pPr>
      <w:r w:rsidRPr="00440F57">
        <w:t xml:space="preserve">Якщо роздивитися поперечно зрізані клітини при опущеному конденсорі, то можна побачити поперечно зрізані </w:t>
      </w:r>
      <w:proofErr w:type="spellStart"/>
      <w:r w:rsidRPr="00440F57">
        <w:t>міофібрили</w:t>
      </w:r>
      <w:proofErr w:type="spellEnd"/>
      <w:r w:rsidRPr="00440F57">
        <w:t xml:space="preserve"> у вигляді рожевих крапок, розташованих на периферії клітини. </w:t>
      </w:r>
    </w:p>
    <w:p w:rsidR="00AA264C" w:rsidRPr="00440F57" w:rsidRDefault="00AA264C" w:rsidP="00AA264C">
      <w:pPr>
        <w:ind w:firstLine="540"/>
        <w:jc w:val="both"/>
      </w:pPr>
      <w:r w:rsidRPr="00440F57">
        <w:t>Замалювати у альбом фрагмен</w:t>
      </w:r>
      <w:r>
        <w:t>т</w:t>
      </w:r>
      <w:r w:rsidRPr="00440F57">
        <w:t xml:space="preserve"> м’язового шару та зробити наступні позначення:</w:t>
      </w:r>
    </w:p>
    <w:p w:rsidR="00AA264C" w:rsidRPr="00440F57" w:rsidRDefault="00AA264C" w:rsidP="00AA264C">
      <w:pPr>
        <w:ind w:firstLine="540"/>
        <w:jc w:val="both"/>
      </w:pPr>
      <w:r w:rsidRPr="00440F57">
        <w:t>1 – гладенький міозит у прокольному зрізі</w:t>
      </w:r>
    </w:p>
    <w:p w:rsidR="00AA264C" w:rsidRPr="00440F57" w:rsidRDefault="00AA264C" w:rsidP="00AA264C">
      <w:pPr>
        <w:ind w:firstLine="540"/>
        <w:jc w:val="both"/>
      </w:pPr>
      <w:r w:rsidRPr="00440F57">
        <w:t>2 – цитоплазма</w:t>
      </w:r>
    </w:p>
    <w:p w:rsidR="00AA264C" w:rsidRPr="00440F57" w:rsidRDefault="00AA264C" w:rsidP="00AA264C">
      <w:pPr>
        <w:ind w:firstLine="540"/>
        <w:jc w:val="both"/>
      </w:pPr>
      <w:r w:rsidRPr="00440F57">
        <w:t>3 – ядро</w:t>
      </w:r>
    </w:p>
    <w:p w:rsidR="00AA264C" w:rsidRPr="00440F57" w:rsidRDefault="00AA264C" w:rsidP="00AA264C">
      <w:pPr>
        <w:ind w:firstLine="540"/>
        <w:jc w:val="both"/>
      </w:pPr>
      <w:r w:rsidRPr="00440F57">
        <w:t>4 – гладенький міозит у поперечному зрізі</w:t>
      </w:r>
    </w:p>
    <w:p w:rsidR="00AA264C" w:rsidRPr="00440F57" w:rsidRDefault="00AA264C" w:rsidP="00AA264C">
      <w:pPr>
        <w:ind w:firstLine="540"/>
        <w:jc w:val="both"/>
      </w:pPr>
      <w:r w:rsidRPr="00440F57">
        <w:t xml:space="preserve">5 – </w:t>
      </w:r>
      <w:proofErr w:type="spellStart"/>
      <w:r w:rsidRPr="00440F57">
        <w:t>міофібрили</w:t>
      </w:r>
      <w:proofErr w:type="spellEnd"/>
    </w:p>
    <w:p w:rsidR="00AA264C" w:rsidRPr="00440F57" w:rsidRDefault="00AA264C" w:rsidP="00AA264C">
      <w:pPr>
        <w:ind w:firstLine="540"/>
        <w:jc w:val="both"/>
      </w:pPr>
      <w:r w:rsidRPr="00440F57">
        <w:t>6 – пухка сполучна волокниста тканина</w:t>
      </w:r>
    </w:p>
    <w:p w:rsidR="00AA264C" w:rsidRPr="00440F57" w:rsidRDefault="00AA264C" w:rsidP="00AA264C">
      <w:pPr>
        <w:ind w:firstLine="540"/>
        <w:jc w:val="both"/>
      </w:pPr>
    </w:p>
    <w:p w:rsidR="00AA264C" w:rsidRPr="00440F57" w:rsidRDefault="00AA264C" w:rsidP="00AA264C">
      <w:pPr>
        <w:ind w:left="2160" w:hanging="1620"/>
        <w:jc w:val="both"/>
      </w:pPr>
      <w:r w:rsidRPr="00440F57">
        <w:rPr>
          <w:u w:val="single"/>
        </w:rPr>
        <w:lastRenderedPageBreak/>
        <w:t>Завдання 3.</w:t>
      </w:r>
      <w:r w:rsidRPr="00440F57">
        <w:t xml:space="preserve"> </w:t>
      </w:r>
      <w:r w:rsidRPr="00440F57">
        <w:rPr>
          <w:b/>
        </w:rPr>
        <w:t>Серцева м’язова тканина.</w:t>
      </w:r>
    </w:p>
    <w:p w:rsidR="00AA264C" w:rsidRPr="00440F57" w:rsidRDefault="00AA264C" w:rsidP="00AA264C">
      <w:pPr>
        <w:ind w:left="1800"/>
        <w:jc w:val="both"/>
      </w:pPr>
      <w:r w:rsidRPr="00440F57">
        <w:t xml:space="preserve">Препарат: серце </w:t>
      </w:r>
      <w:r>
        <w:t>коня</w:t>
      </w:r>
      <w:r w:rsidRPr="00440F57">
        <w:t>.</w:t>
      </w:r>
    </w:p>
    <w:p w:rsidR="00AA264C" w:rsidRPr="00440F57" w:rsidRDefault="00AA264C" w:rsidP="00AA264C">
      <w:pPr>
        <w:ind w:left="1800"/>
        <w:jc w:val="both"/>
      </w:pPr>
      <w:r w:rsidRPr="00440F57">
        <w:t>Забарвлення: залізний гематоксилін.</w:t>
      </w:r>
    </w:p>
    <w:p w:rsidR="00AA264C" w:rsidRPr="00440F57" w:rsidRDefault="00AA264C" w:rsidP="00AA264C">
      <w:pPr>
        <w:ind w:left="1800"/>
        <w:jc w:val="both"/>
      </w:pPr>
      <w:r w:rsidRPr="00440F57">
        <w:t>Збільшення: х 8, х 40.</w:t>
      </w:r>
    </w:p>
    <w:p w:rsidR="00AA264C" w:rsidRPr="00440F57" w:rsidRDefault="00AA264C" w:rsidP="00AA264C">
      <w:pPr>
        <w:ind w:firstLine="540"/>
        <w:jc w:val="both"/>
      </w:pPr>
      <w:r w:rsidRPr="00440F57">
        <w:rPr>
          <w:u w:val="single"/>
        </w:rPr>
        <w:t>Мале збільшення:</w:t>
      </w:r>
      <w:r w:rsidRPr="00440F57">
        <w:t xml:space="preserve"> знайти м’язові волокна зрізані вздовж та поперек. Можна помітити, що, окрім основних м’язових волокон, які розташовуються паралельно один до одного, є тонкі м’язові волокна, які йдуть у різні сторони та виконують функцію перекладин. Тонкі м’язові волокна пов’язують м’язову тканину серця у сітку. Розглянути їх будову при великому збільшені.</w:t>
      </w:r>
    </w:p>
    <w:p w:rsidR="00AA264C" w:rsidRPr="00440F57" w:rsidRDefault="00AA264C" w:rsidP="00AA264C">
      <w:pPr>
        <w:ind w:firstLine="540"/>
        <w:jc w:val="both"/>
      </w:pPr>
      <w:r w:rsidRPr="00440F57">
        <w:rPr>
          <w:u w:val="single"/>
        </w:rPr>
        <w:t>Велике збільшення:</w:t>
      </w:r>
      <w:r w:rsidRPr="00440F57">
        <w:t xml:space="preserve"> добре помітно, що окремо взяте м’язове серцеве волокно складається з окремих клітин – </w:t>
      </w:r>
      <w:proofErr w:type="spellStart"/>
      <w:r w:rsidRPr="00440F57">
        <w:t>кардіоміоцитів</w:t>
      </w:r>
      <w:proofErr w:type="spellEnd"/>
      <w:r w:rsidRPr="00440F57">
        <w:t xml:space="preserve">, які розділені вставними дисками (помітні при опущеному конденсорі). </w:t>
      </w:r>
      <w:proofErr w:type="spellStart"/>
      <w:r w:rsidRPr="00440F57">
        <w:t>Кардіоміоцит</w:t>
      </w:r>
      <w:proofErr w:type="spellEnd"/>
      <w:r w:rsidRPr="00440F57">
        <w:t xml:space="preserve"> має майже прямокутну форму, у центрі клітини знаходиться овальне ядро, оточене зернистою саркоплазмою.  На периферії саркоплазми знаходяться пучки </w:t>
      </w:r>
      <w:proofErr w:type="spellStart"/>
      <w:r w:rsidRPr="00440F57">
        <w:t>міофібрил</w:t>
      </w:r>
      <w:proofErr w:type="spellEnd"/>
      <w:r w:rsidRPr="00440F57">
        <w:t xml:space="preserve">, які обумовлюють поперечну смугастість м’язового волокна серця. </w:t>
      </w:r>
    </w:p>
    <w:p w:rsidR="00AA264C" w:rsidRPr="00440F57" w:rsidRDefault="00AA264C" w:rsidP="00AA264C">
      <w:pPr>
        <w:ind w:firstLine="540"/>
        <w:jc w:val="both"/>
      </w:pPr>
      <w:r w:rsidRPr="00440F57">
        <w:t xml:space="preserve">Сусідні </w:t>
      </w:r>
      <w:proofErr w:type="spellStart"/>
      <w:r w:rsidRPr="00440F57">
        <w:t>кардіоміоцити</w:t>
      </w:r>
      <w:proofErr w:type="spellEnd"/>
      <w:r w:rsidRPr="00440F57">
        <w:t xml:space="preserve"> розмежовуються вставними дискам. За їх допомогою </w:t>
      </w:r>
      <w:proofErr w:type="spellStart"/>
      <w:r w:rsidRPr="00440F57">
        <w:t>кардіоміоцити</w:t>
      </w:r>
      <w:proofErr w:type="spellEnd"/>
      <w:r w:rsidRPr="00440F57">
        <w:t xml:space="preserve"> об’єднуються у </w:t>
      </w:r>
      <w:proofErr w:type="spellStart"/>
      <w:r w:rsidRPr="00440F57">
        <w:t>анастомозуючі</w:t>
      </w:r>
      <w:proofErr w:type="spellEnd"/>
      <w:r w:rsidRPr="00440F57">
        <w:t xml:space="preserve"> м’язові комплекси (серцеві м’язові волокна), що забезпечує скорочення серцевого м’яза як єдиного цілого. </w:t>
      </w:r>
      <w:proofErr w:type="spellStart"/>
      <w:r w:rsidRPr="00440F57">
        <w:t>Кардіоміоцити</w:t>
      </w:r>
      <w:proofErr w:type="spellEnd"/>
      <w:r w:rsidRPr="00440F57">
        <w:t xml:space="preserve"> оточені сполучною тканиною, яка містить багато капілярів. Ядра сполучнотканинних клітин менші та мають темніший колір за ядра </w:t>
      </w:r>
      <w:proofErr w:type="spellStart"/>
      <w:r w:rsidRPr="00440F57">
        <w:t>кардіоміоцитів</w:t>
      </w:r>
      <w:proofErr w:type="spellEnd"/>
      <w:r w:rsidRPr="00440F57">
        <w:t>.</w:t>
      </w:r>
    </w:p>
    <w:p w:rsidR="00AA264C" w:rsidRPr="00440F57" w:rsidRDefault="00AA264C" w:rsidP="00AA264C">
      <w:pPr>
        <w:ind w:firstLine="540"/>
        <w:jc w:val="both"/>
      </w:pPr>
      <w:r w:rsidRPr="00440F57">
        <w:t xml:space="preserve">На поперечному зрізі </w:t>
      </w:r>
      <w:proofErr w:type="spellStart"/>
      <w:r w:rsidRPr="00440F57">
        <w:t>кардіоміоцит</w:t>
      </w:r>
      <w:proofErr w:type="spellEnd"/>
      <w:r w:rsidRPr="00440F57">
        <w:t xml:space="preserve"> має округлу або багатокутну форму. У центрі клітини розташовується ядро. </w:t>
      </w:r>
      <w:proofErr w:type="spellStart"/>
      <w:r w:rsidRPr="00440F57">
        <w:t>Міофібрили</w:t>
      </w:r>
      <w:proofErr w:type="spellEnd"/>
      <w:r w:rsidRPr="00440F57">
        <w:t xml:space="preserve"> мають вигляд темних крапок. </w:t>
      </w:r>
    </w:p>
    <w:p w:rsidR="00AA264C" w:rsidRPr="00440F57" w:rsidRDefault="00AA264C" w:rsidP="00AA264C">
      <w:pPr>
        <w:ind w:firstLine="540"/>
        <w:jc w:val="both"/>
      </w:pPr>
      <w:r w:rsidRPr="00440F57">
        <w:t>Замалювати у альбом фрагмент серцевого м’язу та зробити наступні позначення:</w:t>
      </w:r>
    </w:p>
    <w:p w:rsidR="00AA264C" w:rsidRPr="00440F57" w:rsidRDefault="00AA264C" w:rsidP="00AA264C">
      <w:pPr>
        <w:ind w:firstLine="540"/>
        <w:jc w:val="both"/>
      </w:pPr>
      <w:r w:rsidRPr="00440F57">
        <w:t xml:space="preserve">1 – </w:t>
      </w:r>
      <w:proofErr w:type="spellStart"/>
      <w:r w:rsidRPr="00440F57">
        <w:t>кардіоміоцит</w:t>
      </w:r>
      <w:proofErr w:type="spellEnd"/>
    </w:p>
    <w:p w:rsidR="00AA264C" w:rsidRPr="00440F57" w:rsidRDefault="00AA264C" w:rsidP="00AA264C">
      <w:pPr>
        <w:ind w:firstLine="540"/>
        <w:jc w:val="both"/>
      </w:pPr>
      <w:r w:rsidRPr="00440F57">
        <w:t>2 – ядро</w:t>
      </w:r>
    </w:p>
    <w:p w:rsidR="00AA264C" w:rsidRPr="00440F57" w:rsidRDefault="00AA264C" w:rsidP="00AA264C">
      <w:pPr>
        <w:ind w:firstLine="540"/>
        <w:jc w:val="both"/>
      </w:pPr>
      <w:r w:rsidRPr="00440F57">
        <w:t>3 – саркоплазма</w:t>
      </w:r>
    </w:p>
    <w:p w:rsidR="00AA264C" w:rsidRPr="00440F57" w:rsidRDefault="00AA264C" w:rsidP="00AA264C">
      <w:pPr>
        <w:ind w:firstLine="540"/>
        <w:jc w:val="both"/>
      </w:pPr>
      <w:r w:rsidRPr="00440F57">
        <w:t xml:space="preserve">4 – </w:t>
      </w:r>
      <w:proofErr w:type="spellStart"/>
      <w:r w:rsidRPr="00440F57">
        <w:t>міофібрили</w:t>
      </w:r>
      <w:proofErr w:type="spellEnd"/>
    </w:p>
    <w:p w:rsidR="00AA264C" w:rsidRPr="00440F57" w:rsidRDefault="00AA264C" w:rsidP="00AA264C">
      <w:pPr>
        <w:ind w:firstLine="540"/>
        <w:jc w:val="both"/>
      </w:pPr>
      <w:r w:rsidRPr="00440F57">
        <w:t>5 – вставні диски</w:t>
      </w:r>
    </w:p>
    <w:p w:rsidR="00AA264C" w:rsidRPr="00440F57" w:rsidRDefault="00AA264C" w:rsidP="00AA264C">
      <w:pPr>
        <w:ind w:firstLine="540"/>
        <w:jc w:val="both"/>
      </w:pPr>
      <w:r w:rsidRPr="00440F57">
        <w:t>6 – сполучна тканина</w:t>
      </w:r>
    </w:p>
    <w:p w:rsidR="00AA264C" w:rsidRPr="00440F57" w:rsidRDefault="00AA264C" w:rsidP="00AA264C">
      <w:pPr>
        <w:ind w:firstLine="540"/>
        <w:jc w:val="both"/>
      </w:pPr>
    </w:p>
    <w:p w:rsidR="00AA264C" w:rsidRPr="00440F57" w:rsidRDefault="00AA264C" w:rsidP="00AA264C">
      <w:pPr>
        <w:ind w:left="2160" w:hanging="1620"/>
        <w:jc w:val="both"/>
      </w:pPr>
      <w:r w:rsidRPr="00440F57">
        <w:rPr>
          <w:u w:val="single"/>
        </w:rPr>
        <w:t>Завдання 4.</w:t>
      </w:r>
      <w:r w:rsidRPr="00440F57">
        <w:t xml:space="preserve"> </w:t>
      </w:r>
      <w:r w:rsidRPr="00440F57">
        <w:rPr>
          <w:b/>
        </w:rPr>
        <w:t>Атипова серцева м</w:t>
      </w:r>
      <w:r>
        <w:rPr>
          <w:b/>
        </w:rPr>
        <w:t>’</w:t>
      </w:r>
      <w:r w:rsidRPr="00440F57">
        <w:rPr>
          <w:b/>
        </w:rPr>
        <w:t>язова тканина.</w:t>
      </w:r>
    </w:p>
    <w:p w:rsidR="00AA264C" w:rsidRPr="00440F57" w:rsidRDefault="00AA264C" w:rsidP="00AA264C">
      <w:pPr>
        <w:ind w:left="1800"/>
        <w:jc w:val="both"/>
      </w:pPr>
      <w:r w:rsidRPr="00440F57">
        <w:t xml:space="preserve">Препарат: серце </w:t>
      </w:r>
      <w:r>
        <w:t>коня</w:t>
      </w:r>
      <w:r w:rsidRPr="00440F57">
        <w:t>.</w:t>
      </w:r>
    </w:p>
    <w:p w:rsidR="00AA264C" w:rsidRPr="00440F57" w:rsidRDefault="00AA264C" w:rsidP="00AA264C">
      <w:pPr>
        <w:ind w:left="1800"/>
        <w:jc w:val="both"/>
      </w:pPr>
      <w:r w:rsidRPr="00440F57">
        <w:t>Забарвлення: залізний гематоксилін.</w:t>
      </w:r>
    </w:p>
    <w:p w:rsidR="00AA264C" w:rsidRPr="00440F57" w:rsidRDefault="00AA264C" w:rsidP="00AA264C">
      <w:pPr>
        <w:ind w:left="1800"/>
        <w:jc w:val="both"/>
      </w:pPr>
      <w:r w:rsidRPr="00440F57">
        <w:t>Збільшення: х 8, х 40.</w:t>
      </w:r>
    </w:p>
    <w:p w:rsidR="00AA264C" w:rsidRPr="00440F57" w:rsidRDefault="00AA264C" w:rsidP="00AA264C">
      <w:pPr>
        <w:ind w:firstLine="540"/>
        <w:jc w:val="both"/>
      </w:pPr>
      <w:r w:rsidRPr="00440F57">
        <w:t xml:space="preserve">Окрім робочих (скоротливих) </w:t>
      </w:r>
      <w:proofErr w:type="spellStart"/>
      <w:r w:rsidRPr="00440F57">
        <w:t>кардіоміоцитів</w:t>
      </w:r>
      <w:proofErr w:type="spellEnd"/>
      <w:r w:rsidRPr="00440F57">
        <w:t xml:space="preserve"> до серцевого м’язу входять провідні (атипові) </w:t>
      </w:r>
      <w:proofErr w:type="spellStart"/>
      <w:r w:rsidRPr="00440F57">
        <w:t>кардіоміоцити</w:t>
      </w:r>
      <w:proofErr w:type="spellEnd"/>
      <w:r w:rsidRPr="00440F57">
        <w:t xml:space="preserve">. </w:t>
      </w:r>
    </w:p>
    <w:p w:rsidR="00AA264C" w:rsidRPr="00440F57" w:rsidRDefault="00AA264C" w:rsidP="00AA264C">
      <w:pPr>
        <w:ind w:firstLine="540"/>
        <w:jc w:val="both"/>
      </w:pPr>
      <w:r w:rsidRPr="00440F57">
        <w:rPr>
          <w:u w:val="single"/>
        </w:rPr>
        <w:t>Мале збільшення:</w:t>
      </w:r>
      <w:r w:rsidRPr="00440F57">
        <w:t xml:space="preserve"> атипові </w:t>
      </w:r>
      <w:proofErr w:type="spellStart"/>
      <w:r w:rsidRPr="00440F57">
        <w:t>кардіоміоцити</w:t>
      </w:r>
      <w:proofErr w:type="spellEnd"/>
      <w:r w:rsidRPr="00440F57">
        <w:t xml:space="preserve"> розташовуються між ендокардом та робочою мускулатурою. Від скоротливих </w:t>
      </w:r>
      <w:proofErr w:type="spellStart"/>
      <w:r w:rsidRPr="00440F57">
        <w:t>кардіоміоцитів</w:t>
      </w:r>
      <w:proofErr w:type="spellEnd"/>
      <w:r w:rsidRPr="00440F57">
        <w:t xml:space="preserve"> атипові відрізняються світлішим кольором саркоплазми та товщиною. Пучки атипової мускулатури супроводжує пухка сполучна тканина.</w:t>
      </w:r>
    </w:p>
    <w:p w:rsidR="00AA264C" w:rsidRPr="00440F57" w:rsidRDefault="00AA264C" w:rsidP="00AA264C">
      <w:pPr>
        <w:ind w:firstLine="540"/>
        <w:jc w:val="both"/>
      </w:pPr>
      <w:r w:rsidRPr="00440F57">
        <w:rPr>
          <w:u w:val="single"/>
        </w:rPr>
        <w:t>Велике збільшення:</w:t>
      </w:r>
      <w:r w:rsidRPr="00440F57">
        <w:t xml:space="preserve"> атипові </w:t>
      </w:r>
      <w:proofErr w:type="spellStart"/>
      <w:r w:rsidRPr="00440F57">
        <w:t>кардіоміоцити</w:t>
      </w:r>
      <w:proofErr w:type="spellEnd"/>
      <w:r w:rsidRPr="00440F57">
        <w:t xml:space="preserve"> мають світлішу саркоплазму за рахунок меншої кількості </w:t>
      </w:r>
      <w:proofErr w:type="spellStart"/>
      <w:r w:rsidRPr="00440F57">
        <w:t>міофібрил</w:t>
      </w:r>
      <w:proofErr w:type="spellEnd"/>
      <w:r w:rsidRPr="00440F57">
        <w:t xml:space="preserve">. Вони розташовуються на периферії саркоплазми та не мають строгої орієнтації. У цих </w:t>
      </w:r>
      <w:proofErr w:type="spellStart"/>
      <w:r w:rsidRPr="00440F57">
        <w:t>кардіоміоцитів</w:t>
      </w:r>
      <w:proofErr w:type="spellEnd"/>
      <w:r w:rsidRPr="00440F57">
        <w:t xml:space="preserve"> відсутня загальна поперечна </w:t>
      </w:r>
      <w:proofErr w:type="spellStart"/>
      <w:r w:rsidRPr="00440F57">
        <w:t>посмугованість</w:t>
      </w:r>
      <w:proofErr w:type="spellEnd"/>
      <w:r w:rsidRPr="00440F57">
        <w:t xml:space="preserve">. </w:t>
      </w:r>
    </w:p>
    <w:p w:rsidR="00AA264C" w:rsidRPr="00440F57" w:rsidRDefault="00AA264C" w:rsidP="00AA264C">
      <w:pPr>
        <w:ind w:left="2160" w:hanging="1620"/>
        <w:jc w:val="both"/>
      </w:pPr>
      <w:r w:rsidRPr="00440F57">
        <w:t>Замалювати у альбом фрагмен</w:t>
      </w:r>
      <w:r>
        <w:t>т</w:t>
      </w:r>
      <w:r w:rsidRPr="00440F57">
        <w:t xml:space="preserve"> атипової м’язової тканини та зробити наступні позначення:</w:t>
      </w:r>
    </w:p>
    <w:p w:rsidR="00AA264C" w:rsidRPr="00440F57" w:rsidRDefault="00AA264C" w:rsidP="00AA264C">
      <w:pPr>
        <w:ind w:firstLine="540"/>
        <w:jc w:val="both"/>
      </w:pPr>
      <w:r w:rsidRPr="00440F57">
        <w:t xml:space="preserve">1 – атиповий </w:t>
      </w:r>
      <w:proofErr w:type="spellStart"/>
      <w:r w:rsidRPr="00440F57">
        <w:t>кардіоміоцит</w:t>
      </w:r>
      <w:proofErr w:type="spellEnd"/>
    </w:p>
    <w:p w:rsidR="00AA264C" w:rsidRPr="00440F57" w:rsidRDefault="00AA264C" w:rsidP="00AA264C">
      <w:pPr>
        <w:ind w:firstLine="540"/>
        <w:jc w:val="both"/>
      </w:pPr>
      <w:r w:rsidRPr="00440F57">
        <w:t>2 – ядро</w:t>
      </w:r>
    </w:p>
    <w:p w:rsidR="00AA264C" w:rsidRPr="00440F57" w:rsidRDefault="00AA264C" w:rsidP="00AA264C">
      <w:pPr>
        <w:ind w:firstLine="540"/>
        <w:jc w:val="both"/>
      </w:pPr>
      <w:r w:rsidRPr="00440F57">
        <w:t>3 – саркоплазма</w:t>
      </w:r>
    </w:p>
    <w:p w:rsidR="00AA264C" w:rsidRPr="00440F57" w:rsidRDefault="00AA264C" w:rsidP="00AA264C">
      <w:pPr>
        <w:ind w:firstLine="540"/>
        <w:jc w:val="both"/>
      </w:pPr>
      <w:r w:rsidRPr="00440F57">
        <w:t xml:space="preserve">4 – </w:t>
      </w:r>
      <w:proofErr w:type="spellStart"/>
      <w:r w:rsidRPr="00440F57">
        <w:t>міофібрили</w:t>
      </w:r>
      <w:proofErr w:type="spellEnd"/>
    </w:p>
    <w:p w:rsidR="00AA264C" w:rsidRPr="00440F57" w:rsidRDefault="00AA264C" w:rsidP="00AA264C">
      <w:pPr>
        <w:ind w:firstLine="540"/>
        <w:jc w:val="both"/>
      </w:pPr>
      <w:r w:rsidRPr="00440F57">
        <w:t>5 – вставні диски</w:t>
      </w:r>
    </w:p>
    <w:p w:rsidR="00AA264C" w:rsidRPr="00440F57" w:rsidRDefault="00AA264C" w:rsidP="00AA264C">
      <w:pPr>
        <w:ind w:left="2160" w:hanging="1620"/>
        <w:jc w:val="both"/>
      </w:pPr>
      <w:r w:rsidRPr="00440F57">
        <w:t>6 – сполучна тканина</w:t>
      </w:r>
    </w:p>
    <w:p w:rsidR="00AA264C" w:rsidRPr="00440F57" w:rsidRDefault="00AA264C" w:rsidP="00AA264C">
      <w:pPr>
        <w:ind w:left="2160" w:hanging="1620"/>
        <w:jc w:val="both"/>
        <w:rPr>
          <w:color w:val="FF0000"/>
        </w:rPr>
      </w:pPr>
    </w:p>
    <w:p w:rsidR="00AA264C" w:rsidRPr="00440F57" w:rsidRDefault="00AA264C" w:rsidP="00AA264C">
      <w:pPr>
        <w:ind w:firstLine="540"/>
        <w:jc w:val="both"/>
        <w:rPr>
          <w:b/>
        </w:rPr>
      </w:pPr>
      <w:r w:rsidRPr="00440F57">
        <w:rPr>
          <w:b/>
        </w:rPr>
        <w:lastRenderedPageBreak/>
        <w:t>Питання для контролю:</w:t>
      </w:r>
    </w:p>
    <w:p w:rsidR="00AA264C" w:rsidRPr="00440F57" w:rsidRDefault="00AA264C" w:rsidP="00AA264C">
      <w:pPr>
        <w:jc w:val="both"/>
      </w:pPr>
      <w:r w:rsidRPr="00440F57">
        <w:t>1. Які види м’язової тканини вам відомі?</w:t>
      </w:r>
    </w:p>
    <w:p w:rsidR="00AA264C" w:rsidRPr="00440F57" w:rsidRDefault="00AA264C" w:rsidP="00AA264C">
      <w:pPr>
        <w:jc w:val="both"/>
      </w:pPr>
      <w:r w:rsidRPr="00440F57">
        <w:t xml:space="preserve">2. Що таке </w:t>
      </w:r>
      <w:proofErr w:type="spellStart"/>
      <w:r w:rsidRPr="00440F57">
        <w:t>міофібрили</w:t>
      </w:r>
      <w:proofErr w:type="spellEnd"/>
      <w:r w:rsidRPr="00440F57">
        <w:t>?</w:t>
      </w:r>
    </w:p>
    <w:p w:rsidR="00AA264C" w:rsidRPr="00440F57" w:rsidRDefault="00AA264C" w:rsidP="00AA264C">
      <w:pPr>
        <w:jc w:val="both"/>
      </w:pPr>
      <w:r>
        <w:t xml:space="preserve">3.Назвіть будову </w:t>
      </w:r>
      <w:proofErr w:type="spellStart"/>
      <w:r>
        <w:t>саркомеру</w:t>
      </w:r>
      <w:proofErr w:type="spellEnd"/>
      <w:r w:rsidRPr="00440F57">
        <w:t>.</w:t>
      </w:r>
    </w:p>
    <w:p w:rsidR="00AA264C" w:rsidRPr="00440F57" w:rsidRDefault="00AA264C" w:rsidP="00AA264C">
      <w:pPr>
        <w:jc w:val="both"/>
      </w:pPr>
      <w:r w:rsidRPr="00440F57">
        <w:t xml:space="preserve">4.Яка будова вставних дисків </w:t>
      </w:r>
      <w:proofErr w:type="spellStart"/>
      <w:r w:rsidRPr="00440F57">
        <w:t>кардіоміоцитів</w:t>
      </w:r>
      <w:proofErr w:type="spellEnd"/>
      <w:r w:rsidRPr="00440F57">
        <w:t>?</w:t>
      </w:r>
    </w:p>
    <w:p w:rsidR="00AA264C" w:rsidRPr="00440F57" w:rsidRDefault="00AA264C" w:rsidP="00AA264C">
      <w:pPr>
        <w:jc w:val="both"/>
      </w:pPr>
      <w:r w:rsidRPr="00440F57">
        <w:t xml:space="preserve">5. Яким чином відбувається скорочення гладкого </w:t>
      </w:r>
      <w:proofErr w:type="spellStart"/>
      <w:r w:rsidRPr="00440F57">
        <w:t>міоцита</w:t>
      </w:r>
      <w:proofErr w:type="spellEnd"/>
      <w:r w:rsidRPr="00440F57">
        <w:t>?</w:t>
      </w:r>
    </w:p>
    <w:p w:rsidR="00970464" w:rsidRDefault="00970464"/>
    <w:sectPr w:rsidR="00970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777EB"/>
    <w:multiLevelType w:val="hybridMultilevel"/>
    <w:tmpl w:val="711246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1E2419"/>
    <w:multiLevelType w:val="hybridMultilevel"/>
    <w:tmpl w:val="5D96CA30"/>
    <w:lvl w:ilvl="0" w:tplc="FE8CE9D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44A"/>
    <w:rsid w:val="0044444A"/>
    <w:rsid w:val="00970464"/>
    <w:rsid w:val="00AA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A264C"/>
    <w:pPr>
      <w:spacing w:before="100" w:beforeAutospacing="1" w:after="100" w:afterAutospacing="1"/>
    </w:pPr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A264C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1137</Words>
  <Characters>6482</Characters>
  <Application>Microsoft Office Word</Application>
  <DocSecurity>0</DocSecurity>
  <Lines>54</Lines>
  <Paragraphs>15</Paragraphs>
  <ScaleCrop>false</ScaleCrop>
  <Company>diakov.net</Company>
  <LinksUpToDate>false</LinksUpToDate>
  <CharactersWithSpaces>7604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2020-05-13T14:52:00Z</dcterms:created>
  <dcterms:modified xsi:type="dcterms:W3CDTF">2020-05-13T14:53:00Z</dcterms:modified>
</cp:coreProperties>
</file>